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D7" w:rsidRDefault="00B461D7" w:rsidP="00827931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7931" w:rsidRPr="00827931" w:rsidRDefault="00827931" w:rsidP="00827931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93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27931" w:rsidRDefault="00827931" w:rsidP="009B2A0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40" w:rsidRPr="00827931" w:rsidRDefault="00827931" w:rsidP="009B2A0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83C40" w:rsidRPr="00827931" w:rsidRDefault="00B83C40" w:rsidP="00B83C4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5432"/>
        <w:gridCol w:w="567"/>
      </w:tblGrid>
      <w:tr w:rsidR="00B83C40" w:rsidRPr="00827931" w:rsidTr="009B2A0D">
        <w:tc>
          <w:tcPr>
            <w:tcW w:w="3210" w:type="dxa"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организации или фамилия, имя,</w:t>
            </w:r>
          </w:p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</w:p>
          <w:p w:rsidR="00B83C40" w:rsidRPr="00827931" w:rsidRDefault="00827931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5999" w:type="dxa"/>
            <w:gridSpan w:val="2"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40" w:rsidRPr="00827931" w:rsidTr="009B2A0D">
        <w:tc>
          <w:tcPr>
            <w:tcW w:w="3210" w:type="dxa"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Контактное лицо: фамилия, имя,</w:t>
            </w:r>
          </w:p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наличии),</w:t>
            </w:r>
          </w:p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контактный телефон, адрес</w:t>
            </w:r>
          </w:p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5999" w:type="dxa"/>
            <w:gridSpan w:val="2"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40" w:rsidRPr="00827931" w:rsidTr="009B2A0D">
        <w:trPr>
          <w:trHeight w:val="189"/>
        </w:trPr>
        <w:tc>
          <w:tcPr>
            <w:tcW w:w="3210" w:type="dxa"/>
            <w:vMerge w:val="restart"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proofErr w:type="spellStart"/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</w:p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</w:p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(отметить знаком X)</w:t>
            </w:r>
          </w:p>
        </w:tc>
        <w:tc>
          <w:tcPr>
            <w:tcW w:w="5432" w:type="dxa"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А) Субсидии на:</w:t>
            </w:r>
          </w:p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создание и (или) развитие пляжей на берегах морей, рек, озер, водохранилищ или иных водных объектов, в том числе:</w:t>
            </w:r>
          </w:p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обустройство пляжа в соответствии с требованиями национального стандарта Российской Федерации ГОСТ Р 55698-2013 "Туристские услуги. Услуги пляжей. Общие требования", за исключением берегозащитных, противооползневых и других защитных мероприятий, а также мероприятий по очистке дна акватории;</w:t>
            </w:r>
          </w:p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      </w:r>
          </w:p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обустройство детских и спортивных зон отдыха;</w:t>
            </w:r>
          </w:p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создание пунктов общественного питания (некапитальное строительство);</w:t>
            </w:r>
          </w:p>
        </w:tc>
        <w:tc>
          <w:tcPr>
            <w:tcW w:w="567" w:type="dxa"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40" w:rsidRPr="00827931" w:rsidTr="009B2A0D">
        <w:trPr>
          <w:trHeight w:val="186"/>
        </w:trPr>
        <w:tc>
          <w:tcPr>
            <w:tcW w:w="3210" w:type="dxa"/>
            <w:vMerge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 xml:space="preserve">Б) Субсидии на поддержку общественных инициатив, в рамках которых реализуются мероприятия, направленные на создание модульных некапитальных средств размещения, объектов кемпинг-размещения, </w:t>
            </w:r>
            <w:proofErr w:type="spellStart"/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кемпстоянок</w:t>
            </w:r>
            <w:proofErr w:type="spellEnd"/>
            <w:r w:rsidRPr="0082793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приобретение кемпинговых палаток и </w:t>
            </w:r>
            <w:r w:rsidRPr="00827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видов оборудования, используемого для организации пребывания (ночлега), обустройство жилой и рекреационной зон, оборудование санитарных узлов (мест общего пользования), обеспечение доступа для лиц с ограниченными возможностями здоровья, создание системы визуальной информации и навигации.</w:t>
            </w:r>
          </w:p>
        </w:tc>
        <w:tc>
          <w:tcPr>
            <w:tcW w:w="567" w:type="dxa"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40" w:rsidRPr="00827931" w:rsidTr="009B2A0D">
        <w:trPr>
          <w:trHeight w:val="186"/>
        </w:trPr>
        <w:tc>
          <w:tcPr>
            <w:tcW w:w="3210" w:type="dxa"/>
            <w:vMerge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  <w:vMerge w:val="restart"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В) Субсидии на:</w:t>
            </w:r>
          </w:p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а) приобретение туристского оборудования, в том числе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комплексы;</w:t>
            </w:r>
          </w:p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б) организация круглогодичного функционирования и расширение доступности плавательных бассейнов (в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здоровья);</w:t>
            </w:r>
          </w:p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в) разработка новых туристских маршрутов (включая маркировку, навигацию, обеспечение безопасности, организацию выделенных зон отдыха);</w:t>
            </w:r>
          </w:p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г) создание электронных путеводителей по туристским маршрутам, в том числе мобильных приложений и аудиогидов;</w:t>
            </w:r>
          </w:p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 xml:space="preserve">д) реализация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</w:t>
            </w:r>
            <w:proofErr w:type="spellStart"/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827931">
              <w:rPr>
                <w:rFonts w:ascii="Times New Roman" w:hAnsi="Times New Roman" w:cs="Times New Roman"/>
                <w:sz w:val="28"/>
                <w:szCs w:val="28"/>
              </w:rPr>
              <w:t xml:space="preserve"> среды, среды для лиц с ограниченными возможностями здоровья по зрению и слуху).</w:t>
            </w:r>
          </w:p>
        </w:tc>
        <w:tc>
          <w:tcPr>
            <w:tcW w:w="567" w:type="dxa"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40" w:rsidRPr="00827931" w:rsidTr="009B2A0D">
        <w:trPr>
          <w:trHeight w:val="186"/>
        </w:trPr>
        <w:tc>
          <w:tcPr>
            <w:tcW w:w="3210" w:type="dxa"/>
            <w:vMerge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  <w:vMerge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40" w:rsidRPr="00827931" w:rsidTr="009B2A0D">
        <w:tc>
          <w:tcPr>
            <w:tcW w:w="3210" w:type="dxa"/>
          </w:tcPr>
          <w:p w:rsidR="00B83C40" w:rsidRPr="00827931" w:rsidRDefault="00B83C40" w:rsidP="008279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82793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5999" w:type="dxa"/>
            <w:gridSpan w:val="2"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40" w:rsidRPr="00827931" w:rsidTr="009B2A0D">
        <w:tc>
          <w:tcPr>
            <w:tcW w:w="3210" w:type="dxa"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</w:t>
            </w:r>
            <w:proofErr w:type="spellStart"/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0ECC" w:rsidRPr="00827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рублей, процент от общей стоимости</w:t>
            </w:r>
            <w:r w:rsidR="00AE0ECC" w:rsidRPr="0082793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827931">
              <w:rPr>
                <w:rFonts w:ascii="Times New Roman" w:hAnsi="Times New Roman" w:cs="Times New Roman"/>
                <w:sz w:val="28"/>
                <w:szCs w:val="28"/>
              </w:rPr>
              <w:t xml:space="preserve">(не менее 30% собственных средств) </w:t>
            </w:r>
          </w:p>
        </w:tc>
        <w:tc>
          <w:tcPr>
            <w:tcW w:w="5999" w:type="dxa"/>
            <w:gridSpan w:val="2"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40" w:rsidRPr="00827931" w:rsidTr="009B2A0D">
        <w:tc>
          <w:tcPr>
            <w:tcW w:w="3210" w:type="dxa"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запрашиваемых средств, рублей, процент от общей стоимости </w:t>
            </w:r>
            <w:r w:rsidR="00AE0ECC" w:rsidRPr="00827931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5999" w:type="dxa"/>
            <w:gridSpan w:val="2"/>
          </w:tcPr>
          <w:p w:rsidR="00B83C40" w:rsidRPr="00827931" w:rsidRDefault="00B83C40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CC" w:rsidRPr="00827931" w:rsidTr="009B2A0D">
        <w:tc>
          <w:tcPr>
            <w:tcW w:w="3210" w:type="dxa"/>
          </w:tcPr>
          <w:p w:rsidR="00AE0ECC" w:rsidRPr="00827931" w:rsidRDefault="00AE0ECC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проекта, цели и задачи</w:t>
            </w:r>
          </w:p>
        </w:tc>
        <w:tc>
          <w:tcPr>
            <w:tcW w:w="5999" w:type="dxa"/>
            <w:gridSpan w:val="2"/>
          </w:tcPr>
          <w:p w:rsidR="00AE0ECC" w:rsidRPr="00827931" w:rsidRDefault="00AE0ECC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CC" w:rsidRPr="00827931" w:rsidTr="009B2A0D">
        <w:tc>
          <w:tcPr>
            <w:tcW w:w="3210" w:type="dxa"/>
          </w:tcPr>
          <w:p w:rsidR="00AE0ECC" w:rsidRPr="00827931" w:rsidRDefault="00AE0ECC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5999" w:type="dxa"/>
            <w:gridSpan w:val="2"/>
          </w:tcPr>
          <w:p w:rsidR="00AE0ECC" w:rsidRPr="00827931" w:rsidRDefault="00AE0ECC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CC" w:rsidRPr="00827931" w:rsidTr="009B2A0D">
        <w:tc>
          <w:tcPr>
            <w:tcW w:w="3210" w:type="dxa"/>
          </w:tcPr>
          <w:p w:rsidR="00AE0ECC" w:rsidRPr="00827931" w:rsidRDefault="00AE0ECC" w:rsidP="00AE0E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показатели реализации проекта </w:t>
            </w:r>
          </w:p>
        </w:tc>
        <w:tc>
          <w:tcPr>
            <w:tcW w:w="5999" w:type="dxa"/>
            <w:gridSpan w:val="2"/>
          </w:tcPr>
          <w:p w:rsidR="00AE0ECC" w:rsidRPr="00827931" w:rsidRDefault="00AE0ECC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 xml:space="preserve">Число туристов </w:t>
            </w:r>
          </w:p>
          <w:p w:rsidR="00AE0ECC" w:rsidRPr="00827931" w:rsidRDefault="00AE0ECC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 xml:space="preserve">Число ночевок </w:t>
            </w:r>
          </w:p>
          <w:p w:rsidR="00F42D02" w:rsidRDefault="00AE0ECC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рабочих мест </w:t>
            </w:r>
          </w:p>
          <w:p w:rsidR="00F42D02" w:rsidRDefault="00F42D02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мест размещения</w:t>
            </w:r>
          </w:p>
          <w:p w:rsidR="00F42D02" w:rsidRPr="00827931" w:rsidRDefault="00F42D02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номерного фонда</w:t>
            </w:r>
            <w:bookmarkStart w:id="0" w:name="_GoBack"/>
            <w:bookmarkEnd w:id="0"/>
          </w:p>
        </w:tc>
      </w:tr>
      <w:tr w:rsidR="00AE0ECC" w:rsidRPr="00827931" w:rsidTr="009B2A0D">
        <w:tc>
          <w:tcPr>
            <w:tcW w:w="3210" w:type="dxa"/>
          </w:tcPr>
          <w:p w:rsidR="00AE0ECC" w:rsidRPr="00827931" w:rsidRDefault="00AE0ECC" w:rsidP="00AE0E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 реализации проекта</w:t>
            </w:r>
          </w:p>
        </w:tc>
        <w:tc>
          <w:tcPr>
            <w:tcW w:w="5999" w:type="dxa"/>
            <w:gridSpan w:val="2"/>
          </w:tcPr>
          <w:p w:rsidR="00F42D02" w:rsidRDefault="00AE0ECC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 эффект</w:t>
            </w:r>
          </w:p>
          <w:p w:rsidR="00AE0ECC" w:rsidRPr="00827931" w:rsidRDefault="00AE0ECC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7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7931" w:rsidRPr="00827931" w:rsidTr="009B2A0D">
        <w:tc>
          <w:tcPr>
            <w:tcW w:w="3210" w:type="dxa"/>
          </w:tcPr>
          <w:p w:rsidR="00827931" w:rsidRPr="00827931" w:rsidRDefault="00827931" w:rsidP="00AE0E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</w:p>
        </w:tc>
        <w:tc>
          <w:tcPr>
            <w:tcW w:w="5999" w:type="dxa"/>
            <w:gridSpan w:val="2"/>
          </w:tcPr>
          <w:p w:rsidR="00827931" w:rsidRPr="00827931" w:rsidRDefault="00827931" w:rsidP="00B83C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сведения к прилагаемым к заявке графическим изображениям (картам, схемам) (при наличии, в свободной форме), обосновывающие выбор территории для реализации проектов и влияния на приток туристов </w:t>
            </w:r>
          </w:p>
        </w:tc>
      </w:tr>
    </w:tbl>
    <w:p w:rsidR="00441651" w:rsidRPr="00827931" w:rsidRDefault="00441651" w:rsidP="00AE0ECC">
      <w:pPr>
        <w:spacing w:after="0" w:line="240" w:lineRule="auto"/>
        <w:rPr>
          <w:sz w:val="28"/>
          <w:szCs w:val="28"/>
        </w:rPr>
      </w:pPr>
    </w:p>
    <w:sectPr w:rsidR="00441651" w:rsidRPr="00827931" w:rsidSect="009B2A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1B3"/>
    <w:multiLevelType w:val="multilevel"/>
    <w:tmpl w:val="3A82F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B00D67"/>
    <w:multiLevelType w:val="hybridMultilevel"/>
    <w:tmpl w:val="DEAA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5EAC"/>
    <w:multiLevelType w:val="multilevel"/>
    <w:tmpl w:val="F968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B1"/>
    <w:rsid w:val="00441651"/>
    <w:rsid w:val="006D3CB1"/>
    <w:rsid w:val="00827931"/>
    <w:rsid w:val="009B2A0D"/>
    <w:rsid w:val="00AE0ECC"/>
    <w:rsid w:val="00B461D7"/>
    <w:rsid w:val="00B61676"/>
    <w:rsid w:val="00B83C40"/>
    <w:rsid w:val="00F4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4B4F"/>
  <w15:chartTrackingRefBased/>
  <w15:docId w15:val="{2CC2578F-4794-4E49-8243-D431D8B1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C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C40"/>
    <w:pPr>
      <w:ind w:left="720"/>
      <w:contextualSpacing/>
    </w:pPr>
  </w:style>
  <w:style w:type="paragraph" w:styleId="a5">
    <w:name w:val="No Spacing"/>
    <w:uiPriority w:val="1"/>
    <w:qFormat/>
    <w:rsid w:val="00B83C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2022-03-23T09:43:00Z</cp:lastPrinted>
  <dcterms:created xsi:type="dcterms:W3CDTF">2022-03-10T09:06:00Z</dcterms:created>
  <dcterms:modified xsi:type="dcterms:W3CDTF">2022-03-23T11:10:00Z</dcterms:modified>
</cp:coreProperties>
</file>