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466A" w14:textId="2BB924A0" w:rsidR="001B3B08" w:rsidRDefault="001B3B08" w:rsidP="001B3B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Антикоррупционная экспертиза</w:t>
      </w:r>
    </w:p>
    <w:p w14:paraId="78BEDED2" w14:textId="77777777" w:rsidR="001B3B08" w:rsidRDefault="001B3B08" w:rsidP="001B3B0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333333"/>
          <w:sz w:val="28"/>
          <w:szCs w:val="28"/>
        </w:rPr>
      </w:pPr>
      <w:bookmarkStart w:id="0" w:name="_GoBack"/>
      <w:bookmarkEnd w:id="0"/>
    </w:p>
    <w:p w14:paraId="1332BA7D" w14:textId="4AEE7506" w:rsidR="005A45AF" w:rsidRPr="005A45AF" w:rsidRDefault="005A45AF" w:rsidP="005A4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A45AF">
        <w:rPr>
          <w:color w:val="333333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 Министерство культуры Республики Тыва предлагает к проведению антикоррупционной экспертизы разработанные им проекты нормативных правовых актов согласно перечню.  </w:t>
      </w:r>
    </w:p>
    <w:p w14:paraId="1C2910B3" w14:textId="77777777" w:rsidR="005A45AF" w:rsidRPr="005A45AF" w:rsidRDefault="005A45AF" w:rsidP="005A4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A45AF">
        <w:rPr>
          <w:color w:val="333333"/>
          <w:sz w:val="28"/>
          <w:szCs w:val="28"/>
        </w:rPr>
        <w:t>Порядок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 в Республике Тыва, утвержден постановлением Правительства Республики Тыва от 21.06.2018 N 311 "Об утверждении Порядка организации и проведения антикоррупционной экспертизы нормативных правовых актов Республики Тыва и их проектов".</w:t>
      </w:r>
    </w:p>
    <w:p w14:paraId="519CB396" w14:textId="77777777" w:rsidR="005A45AF" w:rsidRDefault="005A45AF" w:rsidP="005A4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A45AF">
        <w:rPr>
          <w:color w:val="333333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 утверждена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(Российская газета, 2010, 5 марта).</w:t>
      </w:r>
    </w:p>
    <w:p w14:paraId="2171CA84" w14:textId="77777777" w:rsidR="005A45AF" w:rsidRDefault="005A45AF" w:rsidP="005A4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A45AF">
        <w:rPr>
          <w:color w:val="000000"/>
          <w:sz w:val="28"/>
          <w:szCs w:val="28"/>
        </w:rPr>
        <w:t>Для проведения независимой экспертизы на коррупциогенность проекты нормативных правовых актов, за исключением проектов, содержащих сведения, составляющие государственную тайну, или сведения конфиденциального характера, размещаются на официальном сайте органа исполнительной власти - разработчика проекта нормативного правового акта в информационно-телекоммуникационной сети Интернет в течение рабочего дня, соответствующего дню их направления на рассмотрение в Министерство юстиции Республики Тыва.</w:t>
      </w:r>
    </w:p>
    <w:p w14:paraId="023C5B4A" w14:textId="0A31540A" w:rsidR="005A45AF" w:rsidRPr="005A45AF" w:rsidRDefault="005A45AF" w:rsidP="005A45A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5A45AF">
        <w:rPr>
          <w:color w:val="000000"/>
          <w:sz w:val="28"/>
          <w:szCs w:val="28"/>
        </w:rPr>
        <w:t>Срок проведения независимой экспертизы на коррупциогенность, устанавливаемый органом исполнительной власти при размещении указанных проектов в информационно-телекоммуникационной сети Интернет, составляет не менее 7 дней.</w:t>
      </w:r>
    </w:p>
    <w:p w14:paraId="02AAB2D2" w14:textId="77777777" w:rsidR="005A45AF" w:rsidRPr="005A45AF" w:rsidRDefault="005A45AF" w:rsidP="005A45AF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A45AF">
        <w:rPr>
          <w:rStyle w:val="a5"/>
          <w:color w:val="333333"/>
          <w:sz w:val="28"/>
          <w:szCs w:val="28"/>
        </w:rPr>
        <w:t>Обжалование нормативных правовых актов</w:t>
      </w:r>
      <w:r w:rsidRPr="005A45AF">
        <w:rPr>
          <w:color w:val="333333"/>
          <w:sz w:val="28"/>
          <w:szCs w:val="28"/>
        </w:rPr>
        <w:t> осуществляется в судебном порядке. Порядок обжалования НПА посвящена </w:t>
      </w:r>
      <w:hyperlink r:id="rId4" w:tgtFrame="_blank" w:history="1">
        <w:r w:rsidRPr="005A45AF">
          <w:rPr>
            <w:rStyle w:val="a4"/>
            <w:color w:val="4B69BF"/>
            <w:sz w:val="28"/>
            <w:szCs w:val="28"/>
          </w:rPr>
          <w:t>глава 21 Кодекса административного судопроизводства Российской Федерации</w:t>
        </w:r>
      </w:hyperlink>
    </w:p>
    <w:p w14:paraId="5971ACD5" w14:textId="2572FD5A" w:rsidR="005A45AF" w:rsidRPr="005A45AF" w:rsidRDefault="005A45AF" w:rsidP="005A45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"/>
      <w:bookmarkEnd w:id="1"/>
      <w:r w:rsidRPr="005A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A4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79004DA7" w14:textId="77777777" w:rsidR="005A45AF" w:rsidRPr="005A45AF" w:rsidRDefault="005A45AF" w:rsidP="005A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B2B42" w14:textId="77777777" w:rsidR="00AD4894" w:rsidRDefault="00AD4894" w:rsidP="005A45AF">
      <w:pPr>
        <w:jc w:val="both"/>
      </w:pPr>
    </w:p>
    <w:sectPr w:rsidR="00AD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34"/>
    <w:rsid w:val="001B3B08"/>
    <w:rsid w:val="005A45AF"/>
    <w:rsid w:val="00AD4894"/>
    <w:rsid w:val="00D7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ADFE1"/>
  <w15:chartTrackingRefBased/>
  <w15:docId w15:val="{561669DC-2D61-433A-8640-3CE5ABF2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45AF"/>
    <w:rPr>
      <w:color w:val="0000FF"/>
      <w:u w:val="single"/>
    </w:rPr>
  </w:style>
  <w:style w:type="character" w:styleId="a5">
    <w:name w:val="Strong"/>
    <w:basedOn w:val="a0"/>
    <w:uiPriority w:val="22"/>
    <w:qFormat/>
    <w:rsid w:val="005A4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3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380990&amp;rdk=&amp;intelsearch=%CA%EE%E4%E5%EA%F1+%E0%E4%EC%E8%ED%E8%F1%F2%F0%E0%F2%E8%E2%ED%EE%E3%EE+%F1%F3%E4%EE%EF%F0%EE%E8%E7%E2%EE%E4%F1%F2%E2%E0+%D0%EE%F1%F1%E8%E9%F1%EA%EE%E9+%D4%E5%E4%E5%F0%E0%F6%E8%E8+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2023-01-17T11:39:00Z</dcterms:created>
  <dcterms:modified xsi:type="dcterms:W3CDTF">2023-01-17T11:48:00Z</dcterms:modified>
</cp:coreProperties>
</file>